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3B5" w:rsidRPr="009329EF" w:rsidRDefault="00DA4EEF">
      <w:pPr>
        <w:rPr>
          <w:szCs w:val="22"/>
          <w:lang w:val="en-US"/>
        </w:rPr>
      </w:pPr>
      <w:bookmarkStart w:id="0" w:name="_GoBack"/>
      <w:bookmarkEnd w:id="0"/>
      <w:r w:rsidRPr="009329EF">
        <w:rPr>
          <w:noProof/>
          <w:szCs w:val="22"/>
        </w:rPr>
        <w:drawing>
          <wp:inline distT="0" distB="0" distL="0" distR="0" wp14:anchorId="2721A7BA" wp14:editId="512C411E">
            <wp:extent cx="2900680" cy="290830"/>
            <wp:effectExtent l="0" t="0" r="0" b="0"/>
            <wp:docPr id="1" name="Bild 1" descr="Beschreibung: 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untit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0680" cy="290830"/>
                    </a:xfrm>
                    <a:prstGeom prst="rect">
                      <a:avLst/>
                    </a:prstGeom>
                    <a:noFill/>
                    <a:ln>
                      <a:noFill/>
                    </a:ln>
                  </pic:spPr>
                </pic:pic>
              </a:graphicData>
            </a:graphic>
          </wp:inline>
        </w:drawing>
      </w:r>
    </w:p>
    <w:p w:rsidR="00411BE5" w:rsidRPr="009329EF" w:rsidRDefault="00411BE5">
      <w:pPr>
        <w:rPr>
          <w:szCs w:val="22"/>
          <w:lang w:val="en-US"/>
        </w:rPr>
      </w:pPr>
    </w:p>
    <w:p w:rsidR="000539E1" w:rsidRPr="009329EF" w:rsidRDefault="000539E1" w:rsidP="00FB0767">
      <w:pPr>
        <w:rPr>
          <w:szCs w:val="22"/>
          <w:lang w:val="en-US"/>
        </w:rPr>
      </w:pPr>
    </w:p>
    <w:p w:rsidR="00977C6C" w:rsidRPr="009329EF" w:rsidRDefault="00DA4EEF" w:rsidP="003A348A">
      <w:pPr>
        <w:rPr>
          <w:szCs w:val="22"/>
          <w:lang w:val="en-US"/>
        </w:rPr>
      </w:pPr>
      <w:r w:rsidRPr="009329EF">
        <w:rPr>
          <w:noProof/>
          <w:szCs w:val="22"/>
        </w:rPr>
        <mc:AlternateContent>
          <mc:Choice Requires="wps">
            <w:drawing>
              <wp:anchor distT="0" distB="0" distL="114300" distR="114300" simplePos="0" relativeHeight="251657728" behindDoc="0" locked="0" layoutInCell="1" allowOverlap="1" wp14:anchorId="29CAFEBB" wp14:editId="6B9B15D0">
                <wp:simplePos x="0" y="0"/>
                <wp:positionH relativeFrom="column">
                  <wp:posOffset>3857308</wp:posOffset>
                </wp:positionH>
                <wp:positionV relativeFrom="paragraph">
                  <wp:posOffset>44768</wp:posOffset>
                </wp:positionV>
                <wp:extent cx="1890395" cy="14719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147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297E" w:rsidRPr="00575743" w:rsidRDefault="0001297E">
                            <w:pPr>
                              <w:spacing w:line="360" w:lineRule="auto"/>
                              <w:rPr>
                                <w:b/>
                                <w:color w:val="A22C1C"/>
                                <w:sz w:val="12"/>
                                <w:szCs w:val="12"/>
                              </w:rPr>
                            </w:pPr>
                            <w:r w:rsidRPr="00575743">
                              <w:rPr>
                                <w:b/>
                                <w:color w:val="A22C1C"/>
                                <w:sz w:val="12"/>
                                <w:szCs w:val="12"/>
                              </w:rPr>
                              <w:t>Dr. Herbert Anderl</w:t>
                            </w:r>
                          </w:p>
                          <w:p w:rsidR="0001297E" w:rsidRDefault="0001297E">
                            <w:pPr>
                              <w:spacing w:line="360" w:lineRule="auto"/>
                              <w:rPr>
                                <w:color w:val="71869B"/>
                                <w:sz w:val="12"/>
                              </w:rPr>
                            </w:pPr>
                            <w:r w:rsidRPr="00411BE5">
                              <w:rPr>
                                <w:color w:val="71869B"/>
                                <w:sz w:val="12"/>
                              </w:rPr>
                              <w:t xml:space="preserve">GENERALDIREKTOR FÜR DIE ÖFFENTLICHE </w:t>
                            </w:r>
                          </w:p>
                          <w:p w:rsidR="0001297E" w:rsidRDefault="0001297E">
                            <w:pPr>
                              <w:spacing w:line="360" w:lineRule="auto"/>
                              <w:rPr>
                                <w:color w:val="71869B"/>
                                <w:sz w:val="12"/>
                              </w:rPr>
                            </w:pPr>
                            <w:r w:rsidRPr="00411BE5">
                              <w:rPr>
                                <w:color w:val="71869B"/>
                                <w:sz w:val="12"/>
                              </w:rPr>
                              <w:t>SICHERHEIT</w:t>
                            </w:r>
                            <w:r>
                              <w:rPr>
                                <w:color w:val="71869B"/>
                                <w:sz w:val="12"/>
                              </w:rPr>
                              <w:t xml:space="preserve"> i. R</w:t>
                            </w:r>
                            <w:r w:rsidRPr="00411BE5">
                              <w:rPr>
                                <w:color w:val="71869B"/>
                                <w:sz w:val="12"/>
                              </w:rPr>
                              <w:t xml:space="preserve"> </w:t>
                            </w:r>
                          </w:p>
                          <w:p w:rsidR="0001297E" w:rsidRDefault="0001297E">
                            <w:pPr>
                              <w:spacing w:line="360" w:lineRule="auto"/>
                              <w:rPr>
                                <w:color w:val="71869B"/>
                                <w:sz w:val="12"/>
                              </w:rPr>
                            </w:pPr>
                          </w:p>
                          <w:p w:rsidR="0001297E" w:rsidRPr="006A6858" w:rsidRDefault="0001297E">
                            <w:pPr>
                              <w:spacing w:line="360" w:lineRule="auto"/>
                              <w:rPr>
                                <w:color w:val="71869B"/>
                                <w:sz w:val="12"/>
                              </w:rPr>
                            </w:pPr>
                            <w:r w:rsidRPr="006A6858">
                              <w:rPr>
                                <w:color w:val="71869B"/>
                                <w:sz w:val="12"/>
                              </w:rPr>
                              <w:t>MINORITENPLATZ 9</w:t>
                            </w:r>
                          </w:p>
                          <w:p w:rsidR="0001297E" w:rsidRPr="006A6858" w:rsidRDefault="0001297E">
                            <w:pPr>
                              <w:spacing w:line="360" w:lineRule="auto"/>
                              <w:rPr>
                                <w:color w:val="71869B"/>
                                <w:sz w:val="12"/>
                              </w:rPr>
                            </w:pPr>
                            <w:r w:rsidRPr="006A6858">
                              <w:rPr>
                                <w:color w:val="71869B"/>
                                <w:sz w:val="12"/>
                              </w:rPr>
                              <w:t>A-1014 WIEN</w:t>
                            </w:r>
                          </w:p>
                          <w:p w:rsidR="0001297E" w:rsidRPr="00DA4EEF" w:rsidRDefault="0001297E">
                            <w:pPr>
                              <w:spacing w:line="360" w:lineRule="auto"/>
                              <w:rPr>
                                <w:color w:val="71869B"/>
                                <w:sz w:val="12"/>
                              </w:rPr>
                            </w:pPr>
                            <w:r w:rsidRPr="00DA4EEF">
                              <w:rPr>
                                <w:color w:val="71869B"/>
                                <w:sz w:val="12"/>
                              </w:rPr>
                              <w:t>TEL: +43-1 53126-</w:t>
                            </w:r>
                            <w:r>
                              <w:rPr>
                                <w:color w:val="71869B"/>
                                <w:sz w:val="12"/>
                              </w:rPr>
                              <w:t>3454</w:t>
                            </w:r>
                          </w:p>
                          <w:p w:rsidR="0001297E" w:rsidRDefault="0001297E">
                            <w:pPr>
                              <w:spacing w:line="360" w:lineRule="auto"/>
                              <w:rPr>
                                <w:color w:val="71869B"/>
                                <w:sz w:val="12"/>
                              </w:rPr>
                            </w:pPr>
                          </w:p>
                          <w:p w:rsidR="0001297E" w:rsidRPr="00DA4EEF" w:rsidRDefault="0001297E">
                            <w:pPr>
                              <w:spacing w:line="360" w:lineRule="auto"/>
                              <w:rPr>
                                <w:color w:val="71869B"/>
                                <w:sz w:val="12"/>
                              </w:rPr>
                            </w:pPr>
                            <w:r>
                              <w:rPr>
                                <w:color w:val="71869B"/>
                                <w:sz w:val="12"/>
                              </w:rPr>
                              <w:t>ModernePolizei</w:t>
                            </w:r>
                            <w:r w:rsidRPr="00DA4EEF">
                              <w:rPr>
                                <w:color w:val="71869B"/>
                                <w:sz w:val="12"/>
                              </w:rPr>
                              <w:t>@bmi.gv.at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3.75pt;margin-top:3.55pt;width:148.85pt;height:11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mntwIAALo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" filled="f" stroked="f">
                <v:textbox>
                  <w:txbxContent>
                    <w:p w:rsidR="0001297E" w:rsidRPr="00575743" w:rsidRDefault="0001297E">
                      <w:pPr>
                        <w:spacing w:line="360" w:lineRule="auto"/>
                        <w:rPr>
                          <w:b/>
                          <w:color w:val="A22C1C"/>
                          <w:sz w:val="12"/>
                          <w:szCs w:val="12"/>
                        </w:rPr>
                      </w:pPr>
                      <w:r w:rsidRPr="00575743">
                        <w:rPr>
                          <w:b/>
                          <w:color w:val="A22C1C"/>
                          <w:sz w:val="12"/>
                          <w:szCs w:val="12"/>
                        </w:rPr>
                        <w:t>Dr. Herbert Anderl</w:t>
                      </w:r>
                    </w:p>
                    <w:p w:rsidR="0001297E" w:rsidRDefault="0001297E">
                      <w:pPr>
                        <w:spacing w:line="360" w:lineRule="auto"/>
                        <w:rPr>
                          <w:color w:val="71869B"/>
                          <w:sz w:val="12"/>
                        </w:rPr>
                      </w:pPr>
                      <w:r w:rsidRPr="00411BE5">
                        <w:rPr>
                          <w:color w:val="71869B"/>
                          <w:sz w:val="12"/>
                        </w:rPr>
                        <w:t xml:space="preserve">GENERALDIREKTOR FÜR DIE ÖFFENTLICHE </w:t>
                      </w:r>
                    </w:p>
                    <w:p w:rsidR="0001297E" w:rsidRDefault="0001297E">
                      <w:pPr>
                        <w:spacing w:line="360" w:lineRule="auto"/>
                        <w:rPr>
                          <w:color w:val="71869B"/>
                          <w:sz w:val="12"/>
                        </w:rPr>
                      </w:pPr>
                      <w:r w:rsidRPr="00411BE5">
                        <w:rPr>
                          <w:color w:val="71869B"/>
                          <w:sz w:val="12"/>
                        </w:rPr>
                        <w:t>SICHERHEIT</w:t>
                      </w:r>
                      <w:r>
                        <w:rPr>
                          <w:color w:val="71869B"/>
                          <w:sz w:val="12"/>
                        </w:rPr>
                        <w:t xml:space="preserve"> i. R</w:t>
                      </w:r>
                      <w:r w:rsidRPr="00411BE5">
                        <w:rPr>
                          <w:color w:val="71869B"/>
                          <w:sz w:val="12"/>
                        </w:rPr>
                        <w:t xml:space="preserve"> </w:t>
                      </w:r>
                    </w:p>
                    <w:p w:rsidR="0001297E" w:rsidRDefault="0001297E">
                      <w:pPr>
                        <w:spacing w:line="360" w:lineRule="auto"/>
                        <w:rPr>
                          <w:color w:val="71869B"/>
                          <w:sz w:val="12"/>
                        </w:rPr>
                      </w:pPr>
                    </w:p>
                    <w:p w:rsidR="0001297E" w:rsidRPr="006A6858" w:rsidRDefault="0001297E">
                      <w:pPr>
                        <w:spacing w:line="360" w:lineRule="auto"/>
                        <w:rPr>
                          <w:color w:val="71869B"/>
                          <w:sz w:val="12"/>
                        </w:rPr>
                      </w:pPr>
                      <w:r w:rsidRPr="006A6858">
                        <w:rPr>
                          <w:color w:val="71869B"/>
                          <w:sz w:val="12"/>
                        </w:rPr>
                        <w:t>MINORITENPLATZ 9</w:t>
                      </w:r>
                    </w:p>
                    <w:p w:rsidR="0001297E" w:rsidRPr="006A6858" w:rsidRDefault="0001297E">
                      <w:pPr>
                        <w:spacing w:line="360" w:lineRule="auto"/>
                        <w:rPr>
                          <w:color w:val="71869B"/>
                          <w:sz w:val="12"/>
                        </w:rPr>
                      </w:pPr>
                      <w:r w:rsidRPr="006A6858">
                        <w:rPr>
                          <w:color w:val="71869B"/>
                          <w:sz w:val="12"/>
                        </w:rPr>
                        <w:t>A-1014 WIEN</w:t>
                      </w:r>
                    </w:p>
                    <w:p w:rsidR="0001297E" w:rsidRPr="00DA4EEF" w:rsidRDefault="0001297E">
                      <w:pPr>
                        <w:spacing w:line="360" w:lineRule="auto"/>
                        <w:rPr>
                          <w:color w:val="71869B"/>
                          <w:sz w:val="12"/>
                        </w:rPr>
                      </w:pPr>
                      <w:r w:rsidRPr="00DA4EEF">
                        <w:rPr>
                          <w:color w:val="71869B"/>
                          <w:sz w:val="12"/>
                        </w:rPr>
                        <w:t>TEL: +43-1 53126-</w:t>
                      </w:r>
                      <w:r>
                        <w:rPr>
                          <w:color w:val="71869B"/>
                          <w:sz w:val="12"/>
                        </w:rPr>
                        <w:t>3454</w:t>
                      </w:r>
                    </w:p>
                    <w:p w:rsidR="0001297E" w:rsidRDefault="0001297E">
                      <w:pPr>
                        <w:spacing w:line="360" w:lineRule="auto"/>
                        <w:rPr>
                          <w:color w:val="71869B"/>
                          <w:sz w:val="12"/>
                        </w:rPr>
                      </w:pPr>
                    </w:p>
                    <w:p w:rsidR="0001297E" w:rsidRPr="00DA4EEF" w:rsidRDefault="0001297E">
                      <w:pPr>
                        <w:spacing w:line="360" w:lineRule="auto"/>
                        <w:rPr>
                          <w:color w:val="71869B"/>
                          <w:sz w:val="12"/>
                        </w:rPr>
                      </w:pPr>
                      <w:r>
                        <w:rPr>
                          <w:color w:val="71869B"/>
                          <w:sz w:val="12"/>
                        </w:rPr>
                        <w:t>ModernePolizei</w:t>
                      </w:r>
                      <w:r w:rsidRPr="00DA4EEF">
                        <w:rPr>
                          <w:color w:val="71869B"/>
                          <w:sz w:val="12"/>
                        </w:rPr>
                        <w:t>@bmi.gv.at</w:t>
                      </w:r>
                    </w:p>
                  </w:txbxContent>
                </v:textbox>
              </v:shape>
            </w:pict>
          </mc:Fallback>
        </mc:AlternateContent>
      </w:r>
    </w:p>
    <w:p w:rsidR="003A348A" w:rsidRPr="00D929FF" w:rsidRDefault="009E75F0" w:rsidP="009E75F0">
      <w:pPr>
        <w:spacing w:line="360" w:lineRule="auto"/>
        <w:rPr>
          <w:color w:val="000000"/>
          <w:sz w:val="24"/>
          <w:szCs w:val="24"/>
        </w:rPr>
      </w:pPr>
      <w:r w:rsidRPr="00D929FF">
        <w:rPr>
          <w:color w:val="000000"/>
          <w:sz w:val="24"/>
          <w:szCs w:val="24"/>
        </w:rPr>
        <w:t>Herrn</w:t>
      </w:r>
    </w:p>
    <w:p w:rsidR="00D929FF" w:rsidRPr="00D929FF" w:rsidRDefault="006A5927" w:rsidP="00D929FF">
      <w:pPr>
        <w:rPr>
          <w:color w:val="000000"/>
          <w:sz w:val="24"/>
          <w:szCs w:val="24"/>
        </w:rPr>
      </w:pPr>
      <w:r>
        <w:rPr>
          <w:color w:val="000000"/>
          <w:sz w:val="24"/>
          <w:szCs w:val="24"/>
        </w:rPr>
        <w:t>Karl Eder</w:t>
      </w:r>
    </w:p>
    <w:p w:rsidR="003A348A" w:rsidRPr="00D929FF" w:rsidRDefault="003A348A" w:rsidP="003A348A">
      <w:pPr>
        <w:rPr>
          <w:color w:val="000000"/>
          <w:sz w:val="24"/>
          <w:szCs w:val="24"/>
        </w:rPr>
      </w:pPr>
    </w:p>
    <w:p w:rsidR="00D929FF" w:rsidRPr="00D929FF" w:rsidRDefault="00D929FF" w:rsidP="003A348A">
      <w:pPr>
        <w:rPr>
          <w:color w:val="000000"/>
          <w:sz w:val="24"/>
          <w:szCs w:val="24"/>
        </w:rPr>
      </w:pPr>
    </w:p>
    <w:p w:rsidR="003A348A" w:rsidRPr="00D929FF" w:rsidRDefault="003A348A" w:rsidP="003A348A">
      <w:pPr>
        <w:rPr>
          <w:color w:val="000000"/>
          <w:sz w:val="24"/>
          <w:szCs w:val="24"/>
        </w:rPr>
      </w:pPr>
    </w:p>
    <w:p w:rsidR="003A348A" w:rsidRPr="00D929FF" w:rsidRDefault="003A348A" w:rsidP="003A348A">
      <w:pPr>
        <w:rPr>
          <w:color w:val="000000"/>
          <w:sz w:val="24"/>
          <w:szCs w:val="24"/>
        </w:rPr>
      </w:pPr>
    </w:p>
    <w:p w:rsidR="00E5681C" w:rsidRPr="00D929FF" w:rsidRDefault="00E5681C" w:rsidP="003A348A">
      <w:pPr>
        <w:rPr>
          <w:color w:val="000000"/>
          <w:sz w:val="24"/>
          <w:szCs w:val="24"/>
        </w:rPr>
      </w:pPr>
    </w:p>
    <w:p w:rsidR="003A348A" w:rsidRPr="00D929FF" w:rsidRDefault="009E75F0" w:rsidP="003A348A">
      <w:pPr>
        <w:rPr>
          <w:color w:val="000000"/>
          <w:sz w:val="24"/>
          <w:szCs w:val="24"/>
        </w:rPr>
      </w:pPr>
      <w:r w:rsidRPr="00D929FF">
        <w:rPr>
          <w:b/>
          <w:color w:val="000000"/>
          <w:sz w:val="24"/>
          <w:szCs w:val="24"/>
          <w:u w:val="single"/>
        </w:rPr>
        <w:t>Antwortschreiben per E-Mail:</w:t>
      </w:r>
      <w:r w:rsidRPr="00D929FF">
        <w:rPr>
          <w:color w:val="000000"/>
          <w:sz w:val="24"/>
          <w:szCs w:val="24"/>
        </w:rPr>
        <w:t xml:space="preserve"> </w:t>
      </w:r>
      <w:r w:rsidR="006A5927" w:rsidRPr="006A5927">
        <w:rPr>
          <w:color w:val="000000"/>
          <w:sz w:val="24"/>
          <w:szCs w:val="24"/>
        </w:rPr>
        <w:t>k.eder.vu9pyw5ape@foi.fragdenstaat.at</w:t>
      </w:r>
    </w:p>
    <w:p w:rsidR="003A348A" w:rsidRPr="00D929FF" w:rsidRDefault="003A348A" w:rsidP="003A348A">
      <w:pPr>
        <w:rPr>
          <w:color w:val="000000"/>
          <w:sz w:val="24"/>
          <w:szCs w:val="24"/>
        </w:rPr>
      </w:pPr>
    </w:p>
    <w:p w:rsidR="003A348A" w:rsidRPr="00D929FF" w:rsidRDefault="003A348A" w:rsidP="003A348A">
      <w:pPr>
        <w:rPr>
          <w:color w:val="000000"/>
          <w:sz w:val="24"/>
          <w:szCs w:val="24"/>
        </w:rPr>
      </w:pPr>
    </w:p>
    <w:p w:rsidR="003A348A" w:rsidRPr="00D929FF" w:rsidRDefault="003A348A" w:rsidP="003A348A">
      <w:pPr>
        <w:rPr>
          <w:color w:val="000000"/>
          <w:sz w:val="24"/>
          <w:szCs w:val="24"/>
        </w:rPr>
      </w:pPr>
    </w:p>
    <w:p w:rsidR="003A348A" w:rsidRPr="00D929FF" w:rsidRDefault="003A348A" w:rsidP="003A348A">
      <w:pPr>
        <w:rPr>
          <w:color w:val="000000"/>
          <w:sz w:val="24"/>
          <w:szCs w:val="24"/>
        </w:rPr>
      </w:pPr>
    </w:p>
    <w:p w:rsidR="006A5927" w:rsidRPr="006A5927" w:rsidRDefault="006A5927" w:rsidP="006A5927">
      <w:pPr>
        <w:rPr>
          <w:color w:val="000000"/>
          <w:sz w:val="24"/>
          <w:szCs w:val="24"/>
        </w:rPr>
      </w:pPr>
    </w:p>
    <w:p w:rsidR="006A5927" w:rsidRPr="006A5927" w:rsidRDefault="006A5927" w:rsidP="006A5927">
      <w:pPr>
        <w:spacing w:line="360" w:lineRule="auto"/>
        <w:rPr>
          <w:color w:val="000000"/>
          <w:sz w:val="24"/>
          <w:szCs w:val="24"/>
        </w:rPr>
      </w:pPr>
      <w:r w:rsidRPr="006A5927">
        <w:rPr>
          <w:color w:val="000000"/>
          <w:sz w:val="24"/>
          <w:szCs w:val="24"/>
        </w:rPr>
        <w:t>Sehr geehrter Herr Eder!</w:t>
      </w:r>
    </w:p>
    <w:p w:rsidR="006A5927" w:rsidRPr="006A5927" w:rsidRDefault="006A5927" w:rsidP="006A5927">
      <w:pPr>
        <w:spacing w:line="360" w:lineRule="auto"/>
        <w:rPr>
          <w:color w:val="000000"/>
          <w:sz w:val="24"/>
          <w:szCs w:val="24"/>
        </w:rPr>
      </w:pPr>
    </w:p>
    <w:p w:rsidR="006A5927" w:rsidRPr="006A5927" w:rsidRDefault="006A5927" w:rsidP="006A5927">
      <w:pPr>
        <w:spacing w:line="360" w:lineRule="auto"/>
        <w:rPr>
          <w:color w:val="000000"/>
          <w:sz w:val="24"/>
          <w:szCs w:val="24"/>
        </w:rPr>
      </w:pPr>
      <w:r w:rsidRPr="006A5927">
        <w:rPr>
          <w:color w:val="000000"/>
          <w:sz w:val="24"/>
          <w:szCs w:val="24"/>
        </w:rPr>
        <w:t>Unter Bezug auf Ihre Anfrage vom 8. August 2014 darf ich Sie vorweg um Nachsicht für die Verzögerung in der Beantwortung ersuchen und Ihnen Folgendes mitteilen:</w:t>
      </w:r>
    </w:p>
    <w:p w:rsidR="006A5927" w:rsidRPr="006A5927" w:rsidRDefault="006A5927" w:rsidP="006A5927">
      <w:pPr>
        <w:spacing w:line="360" w:lineRule="auto"/>
        <w:rPr>
          <w:color w:val="000000"/>
          <w:sz w:val="24"/>
          <w:szCs w:val="24"/>
        </w:rPr>
      </w:pPr>
    </w:p>
    <w:p w:rsidR="006A5927" w:rsidRPr="006A5927" w:rsidRDefault="006A5927" w:rsidP="006A5927">
      <w:pPr>
        <w:spacing w:line="360" w:lineRule="auto"/>
        <w:rPr>
          <w:color w:val="000000"/>
          <w:sz w:val="24"/>
          <w:szCs w:val="24"/>
        </w:rPr>
      </w:pPr>
      <w:r w:rsidRPr="006A5927">
        <w:rPr>
          <w:color w:val="000000"/>
          <w:sz w:val="24"/>
          <w:szCs w:val="24"/>
        </w:rPr>
        <w:t>Die Bundesregierung hat mit dem Regierungsprogramm den politischen Rahmen für die Arbeit in den kommenden Jahren gesetzt. Darauf aufbauend wurde</w:t>
      </w:r>
      <w:r w:rsidR="00A236EF">
        <w:rPr>
          <w:color w:val="000000"/>
          <w:sz w:val="24"/>
          <w:szCs w:val="24"/>
        </w:rPr>
        <w:t xml:space="preserve"> mit der Strategie INNEN.SICHER</w:t>
      </w:r>
      <w:r w:rsidRPr="006A5927">
        <w:rPr>
          <w:color w:val="000000"/>
          <w:sz w:val="24"/>
          <w:szCs w:val="24"/>
        </w:rPr>
        <w:t xml:space="preserve"> eine strategische Handlungsanleitung im Bereich der inneren Sicherheit geschaffen.</w:t>
      </w:r>
    </w:p>
    <w:p w:rsidR="006A5927" w:rsidRPr="006A5927" w:rsidRDefault="006A5927" w:rsidP="006A5927">
      <w:pPr>
        <w:spacing w:line="360" w:lineRule="auto"/>
        <w:rPr>
          <w:color w:val="000000"/>
          <w:sz w:val="24"/>
          <w:szCs w:val="24"/>
        </w:rPr>
      </w:pPr>
      <w:r w:rsidRPr="006A5927">
        <w:rPr>
          <w:color w:val="000000"/>
          <w:sz w:val="24"/>
          <w:szCs w:val="24"/>
        </w:rPr>
        <w:t xml:space="preserve">Die Herausforderungen an die Polizei haben sich in den letzten Jahren laufend verändert. Um diesen Veränderungen Rechnung zu tragen, wurde im Zuge des INNEN.SICHER-Projekts „Moderne Polizei“ ein entsprechendes Konzept entwickelt. </w:t>
      </w:r>
    </w:p>
    <w:p w:rsidR="006A5927" w:rsidRPr="006A5927" w:rsidRDefault="006A5927" w:rsidP="006A5927">
      <w:pPr>
        <w:spacing w:line="360" w:lineRule="auto"/>
        <w:rPr>
          <w:color w:val="000000"/>
          <w:sz w:val="24"/>
          <w:szCs w:val="24"/>
        </w:rPr>
      </w:pPr>
    </w:p>
    <w:p w:rsidR="006A5927" w:rsidRPr="006A5927" w:rsidRDefault="006A5927" w:rsidP="006A5927">
      <w:pPr>
        <w:spacing w:line="360" w:lineRule="auto"/>
        <w:rPr>
          <w:color w:val="000000"/>
          <w:sz w:val="24"/>
          <w:szCs w:val="24"/>
        </w:rPr>
      </w:pPr>
      <w:r w:rsidRPr="006A5927">
        <w:rPr>
          <w:color w:val="000000"/>
          <w:sz w:val="24"/>
          <w:szCs w:val="24"/>
        </w:rPr>
        <w:t xml:space="preserve">Die Struktur der Polizeidienststellenverteilung ist über die Jahrzehnte historisch gewachsen. Das hatte zur Folge, dass regionale – geografische, demografische wie infrastrukturelle – Bedürfnisse nicht immer in einer Form zum Tragen gekommen sind, wie es notwendig wäre. Aus diesem Grund wurde von den Landespolizeidirektionen gemeinsam mit der Generaldirektion für die öffentliche Sicherheit ein System objektiver Kriterien entwickelt, das auf genau diese Anforderungen Rücksicht nimmt. Um in allen Regionen eine bessere Außendienstpräsenz gewährleisten zu können, wird die Dienststellenstruktur an die Bedürfnisse der Menschen angepasst. Damit wird eine zeitgemäße, moderne </w:t>
      </w:r>
      <w:r w:rsidRPr="006A5927">
        <w:rPr>
          <w:color w:val="000000"/>
          <w:sz w:val="24"/>
          <w:szCs w:val="24"/>
        </w:rPr>
        <w:lastRenderedPageBreak/>
        <w:t>Polizeiarbeit vor Ort erreicht, nicht zuletzt durch die Reduktion des Verwaltungsaufwandes für Polizistinnen und Polizisten. Weniger Bürokratie heißt, die Polizei kann sich besser darauf konzentrieren, was ihre eigentlichen Sicherheitsaufgaben sind.</w:t>
      </w:r>
    </w:p>
    <w:p w:rsidR="006A5927" w:rsidRPr="006A5927" w:rsidRDefault="006A5927" w:rsidP="006A5927">
      <w:pPr>
        <w:spacing w:line="360" w:lineRule="auto"/>
        <w:rPr>
          <w:color w:val="000000"/>
          <w:sz w:val="24"/>
          <w:szCs w:val="24"/>
        </w:rPr>
      </w:pPr>
    </w:p>
    <w:p w:rsidR="006A5927" w:rsidRPr="006A5927" w:rsidRDefault="006A5927" w:rsidP="006A5927">
      <w:pPr>
        <w:spacing w:line="360" w:lineRule="auto"/>
        <w:rPr>
          <w:color w:val="000000"/>
          <w:sz w:val="24"/>
          <w:szCs w:val="24"/>
        </w:rPr>
      </w:pPr>
      <w:r w:rsidRPr="006A5927">
        <w:rPr>
          <w:color w:val="000000"/>
          <w:sz w:val="24"/>
          <w:szCs w:val="24"/>
        </w:rPr>
        <w:t xml:space="preserve">Von Anfang an war klar, dass es sich bei der Reform um kein Spar- sondern um ein Sicherheitsprogramm handelt. </w:t>
      </w:r>
    </w:p>
    <w:p w:rsidR="006A5927" w:rsidRPr="006A5927" w:rsidRDefault="006A5927" w:rsidP="006A5927">
      <w:pPr>
        <w:spacing w:line="360" w:lineRule="auto"/>
        <w:rPr>
          <w:color w:val="000000"/>
          <w:sz w:val="24"/>
          <w:szCs w:val="24"/>
        </w:rPr>
      </w:pPr>
    </w:p>
    <w:p w:rsidR="006A5927" w:rsidRPr="006A5927" w:rsidRDefault="006A5927" w:rsidP="006A5927">
      <w:pPr>
        <w:spacing w:line="360" w:lineRule="auto"/>
        <w:rPr>
          <w:color w:val="000000"/>
          <w:sz w:val="24"/>
          <w:szCs w:val="24"/>
        </w:rPr>
      </w:pPr>
      <w:r w:rsidRPr="006A5927">
        <w:rPr>
          <w:color w:val="000000"/>
          <w:sz w:val="24"/>
          <w:szCs w:val="24"/>
        </w:rPr>
        <w:t>Sollte das Projekt zur Dienststellenstruktur-Anpassung wie geplant und vollständig umgesetzt werden können, ist mit dem Wegfall von insgesamt € 1.959.000,- an Mieten und Betriebskosten für die von der Schließung betroffenen Dienststellen zu rechnen. (Anmerkung: Die Summe entspricht den Kosten im Jahr 2013. Die genauen Kosten für Heizung, Strom und Reinigung werden nach tatsächlichem Anfall von der jeweiligen Landespolizeidirektion bezahlt und müsste von diesen einzeln ausgehoben, berechnet und an das Bundesministerium für Inneres gemeldet werden was einen unverhältnismäßigen Verwaltungsaufwand darstellt.)</w:t>
      </w:r>
    </w:p>
    <w:p w:rsidR="006A5927" w:rsidRPr="006A5927" w:rsidRDefault="006A5927" w:rsidP="006A5927">
      <w:pPr>
        <w:spacing w:line="360" w:lineRule="auto"/>
        <w:rPr>
          <w:color w:val="000000"/>
          <w:sz w:val="24"/>
          <w:szCs w:val="24"/>
        </w:rPr>
      </w:pPr>
    </w:p>
    <w:p w:rsidR="006A5927" w:rsidRPr="006A5927" w:rsidRDefault="006A5927" w:rsidP="006A5927">
      <w:pPr>
        <w:spacing w:line="360" w:lineRule="auto"/>
        <w:rPr>
          <w:color w:val="000000"/>
          <w:sz w:val="24"/>
          <w:szCs w:val="24"/>
        </w:rPr>
      </w:pPr>
      <w:r w:rsidRPr="006A5927">
        <w:rPr>
          <w:color w:val="000000"/>
          <w:sz w:val="24"/>
          <w:szCs w:val="24"/>
        </w:rPr>
        <w:t xml:space="preserve">Diese Mittel werden nicht eingespart, sondern dafür verwendet, um jene Dienststellen welche </w:t>
      </w:r>
      <w:r w:rsidR="00A236EF">
        <w:rPr>
          <w:color w:val="000000"/>
          <w:sz w:val="24"/>
          <w:szCs w:val="24"/>
        </w:rPr>
        <w:t>die frei gewordenen Mitarbeiteri</w:t>
      </w:r>
      <w:r w:rsidRPr="006A5927">
        <w:rPr>
          <w:color w:val="000000"/>
          <w:sz w:val="24"/>
          <w:szCs w:val="24"/>
        </w:rPr>
        <w:t>nnen</w:t>
      </w:r>
      <w:r w:rsidR="00A236EF">
        <w:rPr>
          <w:color w:val="000000"/>
          <w:sz w:val="24"/>
          <w:szCs w:val="24"/>
        </w:rPr>
        <w:t xml:space="preserve"> und Mitarbeiter</w:t>
      </w:r>
      <w:r w:rsidRPr="006A5927">
        <w:rPr>
          <w:color w:val="000000"/>
          <w:sz w:val="24"/>
          <w:szCs w:val="24"/>
        </w:rPr>
        <w:t xml:space="preserve"> aufnehmen zu </w:t>
      </w:r>
    </w:p>
    <w:p w:rsidR="006A5927" w:rsidRPr="006A5927" w:rsidRDefault="006A5927" w:rsidP="006A5927">
      <w:pPr>
        <w:spacing w:line="360" w:lineRule="auto"/>
        <w:rPr>
          <w:color w:val="000000"/>
          <w:sz w:val="24"/>
          <w:szCs w:val="24"/>
        </w:rPr>
      </w:pPr>
    </w:p>
    <w:p w:rsidR="006A5927" w:rsidRPr="006A5927" w:rsidRDefault="006A5927" w:rsidP="006A5927">
      <w:pPr>
        <w:spacing w:line="360" w:lineRule="auto"/>
        <w:rPr>
          <w:color w:val="000000"/>
          <w:sz w:val="24"/>
          <w:szCs w:val="24"/>
        </w:rPr>
      </w:pPr>
      <w:r w:rsidRPr="006A5927">
        <w:rPr>
          <w:color w:val="000000"/>
          <w:sz w:val="24"/>
          <w:szCs w:val="24"/>
        </w:rPr>
        <w:t>o          sanieren und zu adaptieren,</w:t>
      </w:r>
    </w:p>
    <w:p w:rsidR="006A5927" w:rsidRPr="006A5927" w:rsidRDefault="006A5927" w:rsidP="006A5927">
      <w:pPr>
        <w:spacing w:line="360" w:lineRule="auto"/>
        <w:rPr>
          <w:color w:val="000000"/>
          <w:sz w:val="24"/>
          <w:szCs w:val="24"/>
        </w:rPr>
      </w:pPr>
      <w:r w:rsidRPr="006A5927">
        <w:rPr>
          <w:color w:val="000000"/>
          <w:sz w:val="24"/>
          <w:szCs w:val="24"/>
        </w:rPr>
        <w:t>o          erforderlichen Falls durch Zumietungen zu erweitern oder neu unterzubringen</w:t>
      </w:r>
    </w:p>
    <w:p w:rsidR="006A5927" w:rsidRPr="006A5927" w:rsidRDefault="006A5927" w:rsidP="006A5927">
      <w:pPr>
        <w:spacing w:line="360" w:lineRule="auto"/>
        <w:rPr>
          <w:color w:val="000000"/>
          <w:sz w:val="24"/>
          <w:szCs w:val="24"/>
        </w:rPr>
      </w:pPr>
      <w:r w:rsidRPr="006A5927">
        <w:rPr>
          <w:color w:val="000000"/>
          <w:sz w:val="24"/>
          <w:szCs w:val="24"/>
        </w:rPr>
        <w:t>o          gendergerecht und barrierefrei zu gestalten sowie</w:t>
      </w:r>
    </w:p>
    <w:p w:rsidR="006A5927" w:rsidRPr="006A5927" w:rsidRDefault="006A5927" w:rsidP="006A5927">
      <w:pPr>
        <w:spacing w:line="360" w:lineRule="auto"/>
        <w:rPr>
          <w:color w:val="000000"/>
          <w:sz w:val="24"/>
          <w:szCs w:val="24"/>
        </w:rPr>
      </w:pPr>
      <w:r w:rsidRPr="006A5927">
        <w:rPr>
          <w:color w:val="000000"/>
          <w:sz w:val="24"/>
          <w:szCs w:val="24"/>
        </w:rPr>
        <w:t>o          Polizeistationen und Polizeistützpunkte einzurichten</w:t>
      </w:r>
    </w:p>
    <w:p w:rsidR="006A5927" w:rsidRPr="006A5927" w:rsidRDefault="006A5927" w:rsidP="006A5927">
      <w:pPr>
        <w:spacing w:line="360" w:lineRule="auto"/>
        <w:rPr>
          <w:color w:val="000000"/>
          <w:sz w:val="24"/>
          <w:szCs w:val="24"/>
        </w:rPr>
      </w:pPr>
    </w:p>
    <w:p w:rsidR="006A5927" w:rsidRPr="006A5927" w:rsidRDefault="006A5927" w:rsidP="006A5927">
      <w:pPr>
        <w:spacing w:line="360" w:lineRule="auto"/>
        <w:rPr>
          <w:color w:val="000000"/>
          <w:sz w:val="24"/>
          <w:szCs w:val="24"/>
        </w:rPr>
      </w:pPr>
      <w:r w:rsidRPr="006A5927">
        <w:rPr>
          <w:color w:val="000000"/>
          <w:sz w:val="24"/>
          <w:szCs w:val="24"/>
        </w:rPr>
        <w:t>Da sich das Projekt noch im Umsetzungsprozess befindet, können derzeit allerdings weder die prognostizierten Minderausgaben bestätigt noch die notwendigen Umgestaltungskosten seriös beziffert werden.</w:t>
      </w:r>
    </w:p>
    <w:p w:rsidR="006A5927" w:rsidRPr="006A5927" w:rsidRDefault="006A5927" w:rsidP="006A5927">
      <w:pPr>
        <w:spacing w:line="360" w:lineRule="auto"/>
        <w:rPr>
          <w:color w:val="000000"/>
          <w:sz w:val="24"/>
          <w:szCs w:val="24"/>
        </w:rPr>
      </w:pPr>
    </w:p>
    <w:p w:rsidR="006A5927" w:rsidRPr="006A5927" w:rsidRDefault="006A5927" w:rsidP="006A5927">
      <w:pPr>
        <w:spacing w:line="360" w:lineRule="auto"/>
        <w:rPr>
          <w:color w:val="000000"/>
          <w:sz w:val="24"/>
          <w:szCs w:val="24"/>
        </w:rPr>
      </w:pPr>
      <w:r w:rsidRPr="006A5927">
        <w:rPr>
          <w:color w:val="000000"/>
          <w:sz w:val="24"/>
          <w:szCs w:val="24"/>
        </w:rPr>
        <w:t xml:space="preserve">Trotz der notwendigen Konsolidierung des Bundeshaushaltes wird der inneren Sicherheit auch in Zukunft Vorrang eingeräumt. Das Budget für das Bundesministerium für Inneres sieht für 2014 und 2015 Ausgaben in der Höhe von jeweils etwa 2,53 Milliarden. € vor. Damit ergibt sich ein sogar ein – wenngleich </w:t>
      </w:r>
      <w:r w:rsidRPr="006A5927">
        <w:rPr>
          <w:color w:val="000000"/>
          <w:sz w:val="24"/>
          <w:szCs w:val="24"/>
        </w:rPr>
        <w:lastRenderedPageBreak/>
        <w:t>geringfügiger - Zuwachs gegenüber dem Budget für 2013. 1.000 zusätzliche Polizistinnen und Polizisten sind ein klares Bekenntnis der Bundesregierung zu Sicherheit und sozialem Frieden in Österreich. Entsprechend den Vorgaben für das Projekt „Moderne Polizei“ wird zudem eine Optimierung der Tatortarbeit, mehr sichtbare Präsenz der Exekutive und eine Erhöhung des subjektiven Sicherheitsgefühls der Bevölkerung angestrebt. Auch das Verkehrssicherheitsprogramm 2011-2020, das unter anderem auf gezielte Verkehrsüberwachung und Verkehrserziehung baut, wird weiter konsequent umgesetzt.</w:t>
      </w:r>
    </w:p>
    <w:p w:rsidR="006A5927" w:rsidRPr="006A5927" w:rsidRDefault="006A5927" w:rsidP="006A5927">
      <w:pPr>
        <w:spacing w:line="360" w:lineRule="auto"/>
        <w:rPr>
          <w:color w:val="000000"/>
          <w:sz w:val="24"/>
          <w:szCs w:val="24"/>
        </w:rPr>
      </w:pPr>
    </w:p>
    <w:p w:rsidR="00E5681C" w:rsidRDefault="00A236EF" w:rsidP="006A5927">
      <w:pPr>
        <w:autoSpaceDE w:val="0"/>
        <w:autoSpaceDN w:val="0"/>
        <w:adjustRightInd w:val="0"/>
        <w:spacing w:line="360" w:lineRule="auto"/>
        <w:rPr>
          <w:color w:val="000000"/>
          <w:sz w:val="24"/>
          <w:szCs w:val="24"/>
        </w:rPr>
      </w:pPr>
      <w:r>
        <w:rPr>
          <w:color w:val="000000"/>
          <w:sz w:val="24"/>
          <w:szCs w:val="24"/>
        </w:rPr>
        <w:t xml:space="preserve">Mit freundlichen </w:t>
      </w:r>
      <w:r w:rsidR="00E5681C">
        <w:rPr>
          <w:color w:val="000000"/>
          <w:sz w:val="24"/>
          <w:szCs w:val="24"/>
        </w:rPr>
        <w:t>Grüßen</w:t>
      </w:r>
    </w:p>
    <w:p w:rsidR="0056494E" w:rsidRPr="00E5681C" w:rsidRDefault="0056494E" w:rsidP="0056494E">
      <w:pPr>
        <w:spacing w:line="360" w:lineRule="auto"/>
        <w:rPr>
          <w:color w:val="000000"/>
          <w:szCs w:val="22"/>
        </w:rPr>
      </w:pPr>
    </w:p>
    <w:p w:rsidR="0056494E" w:rsidRPr="009329EF" w:rsidRDefault="0056494E" w:rsidP="0056494E">
      <w:pPr>
        <w:spacing w:line="360" w:lineRule="auto"/>
        <w:rPr>
          <w:szCs w:val="22"/>
        </w:rPr>
      </w:pPr>
    </w:p>
    <w:p w:rsidR="00204685" w:rsidRPr="009329EF" w:rsidRDefault="00204685" w:rsidP="00204685">
      <w:pPr>
        <w:jc w:val="center"/>
        <w:rPr>
          <w:szCs w:val="22"/>
        </w:rPr>
      </w:pPr>
    </w:p>
    <w:p w:rsidR="00204685" w:rsidRPr="009329EF" w:rsidRDefault="00DA4EEF" w:rsidP="00204685">
      <w:pPr>
        <w:jc w:val="center"/>
        <w:rPr>
          <w:szCs w:val="22"/>
          <w:lang w:val="de-AT"/>
        </w:rPr>
      </w:pPr>
      <w:r w:rsidRPr="009329EF">
        <w:rPr>
          <w:szCs w:val="22"/>
          <w:lang w:val="de-AT"/>
        </w:rPr>
        <w:t>Dr. Herbert Anderl</w:t>
      </w:r>
    </w:p>
    <w:p w:rsidR="00DA4EEF" w:rsidRPr="009329EF" w:rsidRDefault="00575743" w:rsidP="00204685">
      <w:pPr>
        <w:jc w:val="center"/>
        <w:rPr>
          <w:szCs w:val="22"/>
          <w:lang w:val="de-AT"/>
        </w:rPr>
      </w:pPr>
      <w:r w:rsidRPr="009329EF">
        <w:rPr>
          <w:szCs w:val="22"/>
          <w:lang w:val="de-AT"/>
        </w:rPr>
        <w:t xml:space="preserve">Vorsitzender </w:t>
      </w:r>
    </w:p>
    <w:p w:rsidR="00575743" w:rsidRDefault="008F1A23" w:rsidP="00575743">
      <w:pPr>
        <w:jc w:val="center"/>
        <w:rPr>
          <w:szCs w:val="22"/>
          <w:lang w:val="de-AT"/>
        </w:rPr>
      </w:pPr>
      <w:r>
        <w:rPr>
          <w:szCs w:val="22"/>
          <w:lang w:val="de-AT"/>
        </w:rPr>
        <w:t>Bürg</w:t>
      </w:r>
      <w:r w:rsidR="00586078" w:rsidRPr="009329EF">
        <w:rPr>
          <w:szCs w:val="22"/>
          <w:lang w:val="de-AT"/>
        </w:rPr>
        <w:t>eri</w:t>
      </w:r>
      <w:r w:rsidR="00DA4EEF" w:rsidRPr="009329EF">
        <w:rPr>
          <w:szCs w:val="22"/>
          <w:lang w:val="de-AT"/>
        </w:rPr>
        <w:t xml:space="preserve">nnen und </w:t>
      </w:r>
      <w:r>
        <w:rPr>
          <w:szCs w:val="22"/>
          <w:lang w:val="de-AT"/>
        </w:rPr>
        <w:t>Bürger</w:t>
      </w:r>
      <w:r w:rsidR="00586078" w:rsidRPr="009329EF">
        <w:rPr>
          <w:szCs w:val="22"/>
          <w:lang w:val="de-AT"/>
        </w:rPr>
        <w:t xml:space="preserve"> </w:t>
      </w:r>
      <w:r w:rsidR="00DA4EEF" w:rsidRPr="009329EF">
        <w:rPr>
          <w:szCs w:val="22"/>
          <w:lang w:val="de-AT"/>
        </w:rPr>
        <w:t>Beirat</w:t>
      </w:r>
    </w:p>
    <w:p w:rsidR="008F1A23" w:rsidRPr="009329EF" w:rsidRDefault="008F1A23" w:rsidP="00575743">
      <w:pPr>
        <w:jc w:val="center"/>
        <w:rPr>
          <w:szCs w:val="22"/>
          <w:lang w:val="de-AT"/>
        </w:rPr>
      </w:pPr>
      <w:r>
        <w:rPr>
          <w:szCs w:val="22"/>
          <w:lang w:val="de-AT"/>
        </w:rPr>
        <w:t xml:space="preserve">Wien, am </w:t>
      </w:r>
      <w:r w:rsidR="00A236EF">
        <w:rPr>
          <w:szCs w:val="22"/>
          <w:lang w:val="de-AT"/>
        </w:rPr>
        <w:t>21</w:t>
      </w:r>
      <w:r w:rsidR="00E5681C">
        <w:rPr>
          <w:szCs w:val="22"/>
          <w:lang w:val="de-AT"/>
        </w:rPr>
        <w:t>.1</w:t>
      </w:r>
      <w:r w:rsidR="006A5927">
        <w:rPr>
          <w:szCs w:val="22"/>
          <w:lang w:val="de-AT"/>
        </w:rPr>
        <w:t>1</w:t>
      </w:r>
      <w:r w:rsidR="00A9452D">
        <w:rPr>
          <w:szCs w:val="22"/>
          <w:lang w:val="de-AT"/>
        </w:rPr>
        <w:t>.</w:t>
      </w:r>
      <w:r w:rsidR="0001297E">
        <w:rPr>
          <w:szCs w:val="22"/>
          <w:lang w:val="de-AT"/>
        </w:rPr>
        <w:t>2014</w:t>
      </w:r>
    </w:p>
    <w:sectPr w:rsidR="008F1A23" w:rsidRPr="009329EF">
      <w:footerReference w:type="first" r:id="rId9"/>
      <w:pgSz w:w="11906" w:h="16838" w:code="9"/>
      <w:pgMar w:top="1418"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49B" w:rsidRDefault="003D449B">
      <w:r>
        <w:separator/>
      </w:r>
    </w:p>
  </w:endnote>
  <w:endnote w:type="continuationSeparator" w:id="0">
    <w:p w:rsidR="003D449B" w:rsidRDefault="003D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97E" w:rsidRDefault="00802471">
    <w:pPr>
      <w:pStyle w:val="Fuzeile"/>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13.15pt;margin-top:792.2pt;width:2in;height:8.8pt;z-index:-251658752;visibility:visible;mso-wrap-edited:f;mso-position-vertical-relative:page">
          <v:imagedata r:id="rId1" o:title=""/>
          <w10:wrap anchory="page"/>
          <w10:anchorlock/>
        </v:shape>
        <o:OLEObject Type="Embed" ProgID="Word.Picture.8" ShapeID="_x0000_s2050" DrawAspect="Content" ObjectID="_1478504835" r:id="rId2"/>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49B" w:rsidRDefault="003D449B">
      <w:r>
        <w:separator/>
      </w:r>
    </w:p>
  </w:footnote>
  <w:footnote w:type="continuationSeparator" w:id="0">
    <w:p w:rsidR="003D449B" w:rsidRDefault="003D44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4A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114F2BEC"/>
    <w:multiLevelType w:val="singleLevel"/>
    <w:tmpl w:val="04070011"/>
    <w:lvl w:ilvl="0">
      <w:start w:val="1"/>
      <w:numFmt w:val="decimal"/>
      <w:lvlText w:val="%1)"/>
      <w:lvlJc w:val="left"/>
      <w:pPr>
        <w:tabs>
          <w:tab w:val="num" w:pos="720"/>
        </w:tabs>
        <w:ind w:left="720" w:hanging="360"/>
      </w:pPr>
    </w:lvl>
  </w:abstractNum>
  <w:abstractNum w:abstractNumId="2">
    <w:nsid w:val="41A803AF"/>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3">
    <w:nsid w:val="4C4242E7"/>
    <w:multiLevelType w:val="singleLevel"/>
    <w:tmpl w:val="04070017"/>
    <w:lvl w:ilvl="0">
      <w:start w:val="1"/>
      <w:numFmt w:val="lowerLetter"/>
      <w:lvlText w:val="%1)"/>
      <w:lvlJc w:val="left"/>
      <w:pPr>
        <w:tabs>
          <w:tab w:val="num" w:pos="360"/>
        </w:tabs>
        <w:ind w:left="360" w:hanging="360"/>
      </w:pPr>
      <w:rPr>
        <w:rFonts w:hint="default"/>
      </w:rPr>
    </w:lvl>
  </w:abstractNum>
  <w:abstractNum w:abstractNumId="4">
    <w:nsid w:val="54DB1BE1"/>
    <w:multiLevelType w:val="singleLevel"/>
    <w:tmpl w:val="59300B4C"/>
    <w:lvl w:ilvl="0">
      <w:start w:val="4"/>
      <w:numFmt w:val="lowerLetter"/>
      <w:lvlText w:val="%1)"/>
      <w:lvlJc w:val="left"/>
      <w:pPr>
        <w:tabs>
          <w:tab w:val="num" w:pos="360"/>
        </w:tabs>
        <w:ind w:left="360" w:hanging="360"/>
      </w:pPr>
      <w:rPr>
        <w:rFont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685"/>
    <w:rsid w:val="0001297E"/>
    <w:rsid w:val="00015894"/>
    <w:rsid w:val="000539E1"/>
    <w:rsid w:val="00083754"/>
    <w:rsid w:val="00092794"/>
    <w:rsid w:val="000F70F0"/>
    <w:rsid w:val="00117A6E"/>
    <w:rsid w:val="001E43B5"/>
    <w:rsid w:val="00204685"/>
    <w:rsid w:val="00272E8E"/>
    <w:rsid w:val="002866D4"/>
    <w:rsid w:val="003372DF"/>
    <w:rsid w:val="00365E42"/>
    <w:rsid w:val="003822CA"/>
    <w:rsid w:val="003A348A"/>
    <w:rsid w:val="003D449B"/>
    <w:rsid w:val="00411BE5"/>
    <w:rsid w:val="0043658B"/>
    <w:rsid w:val="00445FCD"/>
    <w:rsid w:val="004B755F"/>
    <w:rsid w:val="004D6A06"/>
    <w:rsid w:val="005309FC"/>
    <w:rsid w:val="00550542"/>
    <w:rsid w:val="0056494E"/>
    <w:rsid w:val="00575743"/>
    <w:rsid w:val="00586078"/>
    <w:rsid w:val="00640672"/>
    <w:rsid w:val="006A5927"/>
    <w:rsid w:val="006A6858"/>
    <w:rsid w:val="006D7C63"/>
    <w:rsid w:val="007C4D46"/>
    <w:rsid w:val="00802471"/>
    <w:rsid w:val="00847813"/>
    <w:rsid w:val="008A4089"/>
    <w:rsid w:val="008F1A23"/>
    <w:rsid w:val="009329EF"/>
    <w:rsid w:val="00957978"/>
    <w:rsid w:val="009646AE"/>
    <w:rsid w:val="00977C6C"/>
    <w:rsid w:val="009E75F0"/>
    <w:rsid w:val="00A236EF"/>
    <w:rsid w:val="00A9452D"/>
    <w:rsid w:val="00AB36DE"/>
    <w:rsid w:val="00AB62E3"/>
    <w:rsid w:val="00AD3BAE"/>
    <w:rsid w:val="00B46C72"/>
    <w:rsid w:val="00B73D26"/>
    <w:rsid w:val="00B932A6"/>
    <w:rsid w:val="00C63B3B"/>
    <w:rsid w:val="00C838B6"/>
    <w:rsid w:val="00C8729B"/>
    <w:rsid w:val="00CD22F4"/>
    <w:rsid w:val="00D41A2A"/>
    <w:rsid w:val="00D613CB"/>
    <w:rsid w:val="00D929FF"/>
    <w:rsid w:val="00DA4EEF"/>
    <w:rsid w:val="00DD117D"/>
    <w:rsid w:val="00DE4123"/>
    <w:rsid w:val="00DE6B78"/>
    <w:rsid w:val="00E5681C"/>
    <w:rsid w:val="00E71D9C"/>
    <w:rsid w:val="00E758DA"/>
    <w:rsid w:val="00F328C4"/>
    <w:rsid w:val="00F41312"/>
    <w:rsid w:val="00F53DE1"/>
    <w:rsid w:val="00F8357B"/>
    <w:rsid w:val="00FB07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sz w:val="44"/>
    </w:rPr>
  </w:style>
  <w:style w:type="paragraph" w:styleId="berschrift2">
    <w:name w:val="heading 2"/>
    <w:basedOn w:val="Standard"/>
    <w:next w:val="Standard"/>
    <w:qFormat/>
    <w:pPr>
      <w:keepNext/>
      <w:outlineLvl w:val="1"/>
    </w:pPr>
    <w:rPr>
      <w:b/>
      <w:sz w:val="36"/>
    </w:rPr>
  </w:style>
  <w:style w:type="paragraph" w:styleId="berschrift3">
    <w:name w:val="heading 3"/>
    <w:basedOn w:val="Standard"/>
    <w:next w:val="Standard"/>
    <w:qFormat/>
    <w:pPr>
      <w:keepNext/>
      <w:spacing w:line="360" w:lineRule="auto"/>
      <w:outlineLvl w:val="2"/>
    </w:pPr>
    <w:rPr>
      <w:rFonts w:cs="Arial"/>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120"/>
      <w:jc w:val="both"/>
    </w:pPr>
    <w:rPr>
      <w:rFonts w:ascii="Tahoma" w:hAnsi="Tahoma"/>
      <w:sz w:val="24"/>
      <w:lang w:eastAsia="de-AT"/>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204685"/>
    <w:rPr>
      <w:rFonts w:ascii="Tahoma" w:hAnsi="Tahoma" w:cs="Tahoma"/>
      <w:sz w:val="16"/>
      <w:szCs w:val="16"/>
    </w:rPr>
  </w:style>
  <w:style w:type="character" w:customStyle="1" w:styleId="SprechblasentextZchn">
    <w:name w:val="Sprechblasentext Zchn"/>
    <w:link w:val="Sprechblasentext"/>
    <w:rsid w:val="00204685"/>
    <w:rPr>
      <w:rFonts w:ascii="Tahoma" w:hAnsi="Tahoma" w:cs="Tahoma"/>
      <w:sz w:val="16"/>
      <w:szCs w:val="16"/>
    </w:rPr>
  </w:style>
  <w:style w:type="paragraph" w:styleId="Listenabsatz">
    <w:name w:val="List Paragraph"/>
    <w:basedOn w:val="Standard"/>
    <w:uiPriority w:val="34"/>
    <w:qFormat/>
    <w:rsid w:val="0056494E"/>
    <w:pPr>
      <w:spacing w:after="200" w:line="276" w:lineRule="auto"/>
      <w:ind w:left="708"/>
    </w:pPr>
    <w:rPr>
      <w:rFonts w:ascii="Calibri" w:eastAsia="Calibri" w:hAnsi="Calibri" w:cs="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sz w:val="44"/>
    </w:rPr>
  </w:style>
  <w:style w:type="paragraph" w:styleId="berschrift2">
    <w:name w:val="heading 2"/>
    <w:basedOn w:val="Standard"/>
    <w:next w:val="Standard"/>
    <w:qFormat/>
    <w:pPr>
      <w:keepNext/>
      <w:outlineLvl w:val="1"/>
    </w:pPr>
    <w:rPr>
      <w:b/>
      <w:sz w:val="36"/>
    </w:rPr>
  </w:style>
  <w:style w:type="paragraph" w:styleId="berschrift3">
    <w:name w:val="heading 3"/>
    <w:basedOn w:val="Standard"/>
    <w:next w:val="Standard"/>
    <w:qFormat/>
    <w:pPr>
      <w:keepNext/>
      <w:spacing w:line="360" w:lineRule="auto"/>
      <w:outlineLvl w:val="2"/>
    </w:pPr>
    <w:rPr>
      <w:rFonts w:cs="Arial"/>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120"/>
      <w:jc w:val="both"/>
    </w:pPr>
    <w:rPr>
      <w:rFonts w:ascii="Tahoma" w:hAnsi="Tahoma"/>
      <w:sz w:val="24"/>
      <w:lang w:eastAsia="de-AT"/>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204685"/>
    <w:rPr>
      <w:rFonts w:ascii="Tahoma" w:hAnsi="Tahoma" w:cs="Tahoma"/>
      <w:sz w:val="16"/>
      <w:szCs w:val="16"/>
    </w:rPr>
  </w:style>
  <w:style w:type="character" w:customStyle="1" w:styleId="SprechblasentextZchn">
    <w:name w:val="Sprechblasentext Zchn"/>
    <w:link w:val="Sprechblasentext"/>
    <w:rsid w:val="00204685"/>
    <w:rPr>
      <w:rFonts w:ascii="Tahoma" w:hAnsi="Tahoma" w:cs="Tahoma"/>
      <w:sz w:val="16"/>
      <w:szCs w:val="16"/>
    </w:rPr>
  </w:style>
  <w:style w:type="paragraph" w:styleId="Listenabsatz">
    <w:name w:val="List Paragraph"/>
    <w:basedOn w:val="Standard"/>
    <w:uiPriority w:val="34"/>
    <w:qFormat/>
    <w:rsid w:val="0056494E"/>
    <w:pPr>
      <w:spacing w:after="200" w:line="276" w:lineRule="auto"/>
      <w:ind w:left="708"/>
    </w:pPr>
    <w:rPr>
      <w:rFonts w:ascii="Calibri" w:eastAsia="Calibri" w:hAnsi="Calibri" w:cs="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564376">
      <w:bodyDiv w:val="1"/>
      <w:marLeft w:val="0"/>
      <w:marRight w:val="0"/>
      <w:marTop w:val="0"/>
      <w:marBottom w:val="0"/>
      <w:divBdr>
        <w:top w:val="none" w:sz="0" w:space="0" w:color="auto"/>
        <w:left w:val="none" w:sz="0" w:space="0" w:color="auto"/>
        <w:bottom w:val="none" w:sz="0" w:space="0" w:color="auto"/>
        <w:right w:val="none" w:sz="0" w:space="0" w:color="auto"/>
      </w:divBdr>
    </w:div>
    <w:div w:id="1658191932">
      <w:bodyDiv w:val="1"/>
      <w:marLeft w:val="0"/>
      <w:marRight w:val="0"/>
      <w:marTop w:val="0"/>
      <w:marBottom w:val="0"/>
      <w:divBdr>
        <w:top w:val="none" w:sz="0" w:space="0" w:color="auto"/>
        <w:left w:val="none" w:sz="0" w:space="0" w:color="auto"/>
        <w:bottom w:val="none" w:sz="0" w:space="0" w:color="auto"/>
        <w:right w:val="none" w:sz="0" w:space="0" w:color="auto"/>
      </w:divBdr>
    </w:div>
    <w:div w:id="1780024407">
      <w:bodyDiv w:val="1"/>
      <w:marLeft w:val="0"/>
      <w:marRight w:val="0"/>
      <w:marTop w:val="0"/>
      <w:marBottom w:val="0"/>
      <w:divBdr>
        <w:top w:val="none" w:sz="0" w:space="0" w:color="auto"/>
        <w:left w:val="none" w:sz="0" w:space="0" w:color="auto"/>
        <w:bottom w:val="none" w:sz="0" w:space="0" w:color="auto"/>
        <w:right w:val="none" w:sz="0" w:space="0" w:color="auto"/>
      </w:divBdr>
    </w:div>
    <w:div w:id="205206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eindl\AppData\Local\Microsoft\Windows\Temporary%20Internet%20Files\Content.Outlook\HM5XD0MP\HGD%20-%20BRIEFKOPF%20deutsch-farb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HGD - BRIEFKOPF deutsch-farbe.dotx</Template>
  <TotalTime>0</TotalTime>
  <Pages>3</Pages>
  <Words>513</Words>
  <Characters>3528</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Bundesministerium für Inneres</vt:lpstr>
    </vt:vector>
  </TitlesOfParts>
  <Company>EDVZ</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Bundesministerium für Inneres</dc:title>
  <dc:creator>FENZ Wolfgang (Referat_II_10_a)</dc:creator>
  <cp:lastModifiedBy>FENZ Wolfgang (BMI-II/1/b)</cp:lastModifiedBy>
  <cp:revision>2</cp:revision>
  <cp:lastPrinted>2014-08-28T09:23:00Z</cp:lastPrinted>
  <dcterms:created xsi:type="dcterms:W3CDTF">2014-11-26T10:01:00Z</dcterms:created>
  <dcterms:modified xsi:type="dcterms:W3CDTF">2014-11-26T10:01:00Z</dcterms:modified>
</cp:coreProperties>
</file>